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2"/>
          <w:szCs w:val="28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  <w:lang w:eastAsia="zh-CN"/>
        </w:rPr>
        <w:t>“新时代好少年”推荐表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40"/>
        <w:gridCol w:w="1170"/>
        <w:gridCol w:w="990"/>
        <w:gridCol w:w="1500"/>
        <w:gridCol w:w="94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姓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名</w:t>
            </w:r>
          </w:p>
        </w:tc>
        <w:tc>
          <w:tcPr>
            <w:tcW w:w="114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性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别</w:t>
            </w:r>
          </w:p>
        </w:tc>
        <w:tc>
          <w:tcPr>
            <w:tcW w:w="9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94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306" w:type="dxa"/>
            <w:vMerge w:val="restart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学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校</w:t>
            </w:r>
          </w:p>
        </w:tc>
        <w:tc>
          <w:tcPr>
            <w:tcW w:w="114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班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级</w:t>
            </w:r>
          </w:p>
        </w:tc>
        <w:tc>
          <w:tcPr>
            <w:tcW w:w="9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民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族</w:t>
            </w:r>
          </w:p>
        </w:tc>
        <w:tc>
          <w:tcPr>
            <w:tcW w:w="94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306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5745" w:type="dxa"/>
            <w:gridSpan w:val="5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  <w:tc>
          <w:tcPr>
            <w:tcW w:w="1306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主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事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迹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主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事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迹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</w:tc>
        <w:tc>
          <w:tcPr>
            <w:tcW w:w="7051" w:type="dxa"/>
            <w:gridSpan w:val="6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县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区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明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委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推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荐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  <w:t>见</w:t>
            </w: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eastAsia="zh-CN"/>
              </w:rPr>
            </w:pPr>
          </w:p>
        </w:tc>
        <w:tc>
          <w:tcPr>
            <w:tcW w:w="7051" w:type="dxa"/>
            <w:gridSpan w:val="6"/>
            <w:vAlign w:val="top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single"/>
                <w:vertAlign w:val="baseline"/>
              </w:rPr>
            </w:pP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      年  月  日</w:t>
            </w:r>
          </w:p>
          <w:p>
            <w:pPr>
              <w:spacing w:line="600" w:lineRule="exact"/>
              <w:rPr>
                <w:rFonts w:hint="eastAsia" w:asci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86384"/>
    <w:rsid w:val="1F986384"/>
    <w:rsid w:val="428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2018-03-05T07:20:00Z</dcterms:created>
  <dc:creator>Administrator</dc:creator>
  <cp:lastModifiedBy>Administrator</cp:lastModifiedBy>
  <dcterms:modified xsi:type="dcterms:W3CDTF">2018-03-05T07:21:24Z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